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0D7B0" w14:textId="4274F5A4" w:rsidR="00062296" w:rsidRDefault="005D0C05">
      <w:r>
        <w:t>Meeting called to order at 8:04</w:t>
      </w:r>
    </w:p>
    <w:p w14:paraId="220F4939" w14:textId="756AB2E8" w:rsidR="0088795A" w:rsidRDefault="005D0C05">
      <w:r>
        <w:t>Quorum</w:t>
      </w:r>
      <w:r w:rsidR="00B736DB">
        <w:t xml:space="preserve"> confirmed. </w:t>
      </w:r>
      <w:proofErr w:type="gramStart"/>
      <w:r w:rsidR="0088795A">
        <w:t>Chair</w:t>
      </w:r>
      <w:proofErr w:type="gramEnd"/>
      <w:r w:rsidR="0088795A">
        <w:t xml:space="preserve"> declares this meeting to be a legitimate meeting.</w:t>
      </w:r>
    </w:p>
    <w:p w14:paraId="3977089E" w14:textId="2BBFA87D" w:rsidR="0088795A" w:rsidRDefault="0088795A">
      <w:r>
        <w:t>Agenda item number one – do we need to suspend Roberts Rules. Chair Stephen Ecker has declared the meeting legitimate. Can the chair confirm?</w:t>
      </w:r>
    </w:p>
    <w:p w14:paraId="72363575" w14:textId="4DF4F3E2" w:rsidR="0088795A" w:rsidRDefault="0088795A" w:rsidP="00B736DB">
      <w:pPr>
        <w:ind w:firstLine="720"/>
      </w:pPr>
      <w:r>
        <w:t>Chair confirms.</w:t>
      </w:r>
    </w:p>
    <w:p w14:paraId="425576A6" w14:textId="77777777" w:rsidR="00B736DB" w:rsidRDefault="00B736DB"/>
    <w:p w14:paraId="54B63454" w14:textId="2205CCB5" w:rsidR="00B736DB" w:rsidRDefault="00B736DB">
      <w:r>
        <w:t>Agenda item number two:</w:t>
      </w:r>
    </w:p>
    <w:p w14:paraId="51D803F8" w14:textId="5013E7F1" w:rsidR="0088795A" w:rsidRDefault="0088795A" w:rsidP="0088795A">
      <w:r>
        <w:t xml:space="preserve">Phil Anderson </w:t>
      </w:r>
      <w:r w:rsidRPr="0088795A">
        <w:t>move</w:t>
      </w:r>
      <w:r>
        <w:t>s</w:t>
      </w:r>
      <w:r w:rsidRPr="0088795A">
        <w:t xml:space="preserve"> that the Chair be instructed by the ExCom to inform the LNC and relevant state affiliates that he did not have the authority to sign a regional representation agreement, and that therefore that agreement is null and void. Further, regional affiliation for LNC representation will be decided by a majority of LPWI delegates present at the national convention, and if there is a tie, the LPWI Chair will cast the deciding vote.</w:t>
      </w:r>
    </w:p>
    <w:p w14:paraId="077CB8FA" w14:textId="324D4FDB" w:rsidR="0088795A" w:rsidRDefault="0088795A" w:rsidP="0088795A">
      <w:r>
        <w:t>Tim Krenz seconds.</w:t>
      </w:r>
    </w:p>
    <w:p w14:paraId="2134E17A" w14:textId="331E2500" w:rsidR="00AF2233" w:rsidRDefault="00AF2233" w:rsidP="00B736DB">
      <w:pPr>
        <w:ind w:left="360"/>
      </w:pPr>
      <w:r>
        <w:t>Michael Conard moves that the motion be split into two parts:</w:t>
      </w:r>
    </w:p>
    <w:p w14:paraId="52A5D2D5" w14:textId="7EA08878" w:rsidR="00AF2233" w:rsidRDefault="00AF2233" w:rsidP="00B736DB">
      <w:pPr>
        <w:pStyle w:val="ListParagraph"/>
        <w:numPr>
          <w:ilvl w:val="0"/>
          <w:numId w:val="1"/>
        </w:numPr>
        <w:ind w:left="1080"/>
      </w:pPr>
      <w:r>
        <w:t xml:space="preserve">Phil Anderson </w:t>
      </w:r>
      <w:r w:rsidRPr="0088795A">
        <w:t>move</w:t>
      </w:r>
      <w:r>
        <w:t>s</w:t>
      </w:r>
      <w:r w:rsidRPr="0088795A">
        <w:t xml:space="preserve"> that the Chair be instructed by the ExCom to inform the LNC and relevant state affiliates that he did not have the authority to sign a regional representation agreement, and that therefore that agreement is null and void.</w:t>
      </w:r>
    </w:p>
    <w:p w14:paraId="796320C9" w14:textId="6C7F3F3F" w:rsidR="00AF2233" w:rsidRDefault="00AF2233" w:rsidP="00B736DB">
      <w:pPr>
        <w:pStyle w:val="ListParagraph"/>
        <w:numPr>
          <w:ilvl w:val="0"/>
          <w:numId w:val="1"/>
        </w:numPr>
        <w:ind w:left="1080"/>
      </w:pPr>
      <w:r w:rsidRPr="0088795A">
        <w:t>Further, regional affiliation for LNC representation will be decided by a majority of LPWI delegates present at the national convention, and if there is a tie, the LPWI Chair will cast the deciding vote.</w:t>
      </w:r>
    </w:p>
    <w:p w14:paraId="680CF7D3" w14:textId="372C35F5" w:rsidR="00AF2233" w:rsidRDefault="00AF2233" w:rsidP="00B736DB">
      <w:pPr>
        <w:ind w:left="360"/>
      </w:pPr>
      <w:r>
        <w:t>Michael Chianese seconds.</w:t>
      </w:r>
    </w:p>
    <w:p w14:paraId="577C1C1B" w14:textId="2D242334" w:rsidR="00AF2233" w:rsidRDefault="00AF2233" w:rsidP="00B736DB">
      <w:pPr>
        <w:ind w:left="360"/>
      </w:pPr>
      <w:r>
        <w:t>Passes without objection.</w:t>
      </w:r>
    </w:p>
    <w:p w14:paraId="3D4B3136" w14:textId="77777777" w:rsidR="00AF2233" w:rsidRDefault="00AF2233" w:rsidP="00AF2233"/>
    <w:p w14:paraId="05F9731D" w14:textId="77777777" w:rsidR="00AF2233" w:rsidRPr="00B736DB" w:rsidRDefault="00AF2233" w:rsidP="00AF2233">
      <w:pPr>
        <w:rPr>
          <w:b/>
          <w:bCs/>
        </w:rPr>
      </w:pPr>
      <w:r w:rsidRPr="00B736DB">
        <w:rPr>
          <w:b/>
          <w:bCs/>
        </w:rPr>
        <w:t>Phil Anderson moves that the Chair be instructed by the ExCom to inform the LNC and relevant state affiliates that he did not have the authority to sign a regional representation agreement, and that therefore that agreement is null and void.</w:t>
      </w:r>
    </w:p>
    <w:p w14:paraId="569DFD0C" w14:textId="324B862E" w:rsidR="0088795A" w:rsidRDefault="00595280" w:rsidP="0088795A">
      <w:r>
        <w:t>Motion passes with one objection.</w:t>
      </w:r>
    </w:p>
    <w:p w14:paraId="5CDAB0D9" w14:textId="77777777" w:rsidR="00595280" w:rsidRDefault="00595280" w:rsidP="0088795A"/>
    <w:p w14:paraId="7158D9AA" w14:textId="77777777" w:rsidR="00595280" w:rsidRDefault="00595280" w:rsidP="0088795A"/>
    <w:p w14:paraId="29FF7D3A" w14:textId="77777777" w:rsidR="00595280" w:rsidRDefault="00595280" w:rsidP="0088795A"/>
    <w:p w14:paraId="6B6A2C48" w14:textId="77777777" w:rsidR="00595280" w:rsidRDefault="00595280" w:rsidP="0088795A"/>
    <w:p w14:paraId="057FC12C" w14:textId="70B1164B" w:rsidR="00595280" w:rsidRDefault="00595280" w:rsidP="0088795A">
      <w:r>
        <w:t xml:space="preserve">Phil Anderson moves that </w:t>
      </w:r>
      <w:r w:rsidRPr="0088795A">
        <w:t>regional affiliation for LNC representation</w:t>
      </w:r>
      <w:r>
        <w:t xml:space="preserve"> </w:t>
      </w:r>
      <w:r w:rsidRPr="0088795A">
        <w:t xml:space="preserve">will be decided by a majority of LPWI delegates present at the </w:t>
      </w:r>
      <w:r w:rsidRPr="00595280">
        <w:rPr>
          <w:color w:val="FF0000"/>
        </w:rPr>
        <w:t>2024</w:t>
      </w:r>
      <w:r>
        <w:t xml:space="preserve"> </w:t>
      </w:r>
      <w:r w:rsidRPr="0088795A">
        <w:t>national convention, and if there is a tie, the LPWI Chair will cast the deciding vote.</w:t>
      </w:r>
    </w:p>
    <w:p w14:paraId="7B14405B" w14:textId="646C80EA" w:rsidR="00595280" w:rsidRDefault="00595280" w:rsidP="00B736DB">
      <w:pPr>
        <w:ind w:left="720"/>
      </w:pPr>
      <w:r>
        <w:lastRenderedPageBreak/>
        <w:t>Michael Chianese moves to amend the motion that the regional affiliation be specific for 2024. Tim Krenz seconds.</w:t>
      </w:r>
    </w:p>
    <w:p w14:paraId="187D6429" w14:textId="00120275" w:rsidR="00332BF7" w:rsidRDefault="00B736DB" w:rsidP="00B736DB">
      <w:pPr>
        <w:ind w:left="720"/>
      </w:pPr>
      <w:r>
        <w:t>Amendment</w:t>
      </w:r>
      <w:r w:rsidR="00332BF7">
        <w:t xml:space="preserve"> passes without objection.</w:t>
      </w:r>
    </w:p>
    <w:p w14:paraId="7418BEBF" w14:textId="77777777" w:rsidR="00332BF7" w:rsidRPr="00B736DB" w:rsidRDefault="00332BF7" w:rsidP="00B736DB">
      <w:pPr>
        <w:ind w:left="1440"/>
        <w:rPr>
          <w:b/>
          <w:bCs/>
        </w:rPr>
      </w:pPr>
      <w:r w:rsidRPr="00B736DB">
        <w:rPr>
          <w:b/>
          <w:bCs/>
        </w:rPr>
        <w:t>Phil Anderson moves that regional affiliation for LNC representation will be decided by a majority of LPWI delegates present at the 2024 national convention, and if there is a tie, the LPWI Chair will cast the deciding vote.</w:t>
      </w:r>
    </w:p>
    <w:p w14:paraId="7B8ED271" w14:textId="761DDE95" w:rsidR="00332BF7" w:rsidRDefault="00332BF7" w:rsidP="00B736DB">
      <w:pPr>
        <w:ind w:left="1440"/>
      </w:pPr>
      <w:r>
        <w:t>Motion passes without objection.</w:t>
      </w:r>
    </w:p>
    <w:p w14:paraId="31E4FEFD" w14:textId="77777777" w:rsidR="00B736DB" w:rsidRDefault="00B736DB" w:rsidP="00332BF7"/>
    <w:p w14:paraId="1FD7B69D" w14:textId="77777777" w:rsidR="00332BF7" w:rsidRDefault="00332BF7" w:rsidP="0088795A"/>
    <w:p w14:paraId="45CF306C" w14:textId="0715F99E" w:rsidR="00B736DB" w:rsidRDefault="00B736DB" w:rsidP="0088795A">
      <w:r>
        <w:t xml:space="preserve">Tim Krenz moves to </w:t>
      </w:r>
      <w:proofErr w:type="gramStart"/>
      <w:r>
        <w:t>adjourn</w:t>
      </w:r>
      <w:proofErr w:type="gramEnd"/>
    </w:p>
    <w:p w14:paraId="6B705E6D" w14:textId="02A89E17" w:rsidR="00B736DB" w:rsidRDefault="00B736DB" w:rsidP="0088795A">
      <w:r>
        <w:t>Brian Bell seconds.</w:t>
      </w:r>
    </w:p>
    <w:p w14:paraId="7864E0B6" w14:textId="6F1E18FA" w:rsidR="00B736DB" w:rsidRDefault="00B736DB" w:rsidP="0088795A">
      <w:proofErr w:type="gramStart"/>
      <w:r>
        <w:t>Meeting</w:t>
      </w:r>
      <w:proofErr w:type="gramEnd"/>
      <w:r>
        <w:t xml:space="preserve"> is adjourned at 9:23pm.</w:t>
      </w:r>
    </w:p>
    <w:sectPr w:rsidR="00B73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E46AF"/>
    <w:multiLevelType w:val="hybridMultilevel"/>
    <w:tmpl w:val="048489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E30B8"/>
    <w:multiLevelType w:val="hybridMultilevel"/>
    <w:tmpl w:val="04848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98364">
    <w:abstractNumId w:val="1"/>
  </w:num>
  <w:num w:numId="2" w16cid:durableId="170355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05"/>
    <w:rsid w:val="00062296"/>
    <w:rsid w:val="00332BF7"/>
    <w:rsid w:val="00511FD0"/>
    <w:rsid w:val="00595280"/>
    <w:rsid w:val="005D0C05"/>
    <w:rsid w:val="0088795A"/>
    <w:rsid w:val="00AF2233"/>
    <w:rsid w:val="00B736DB"/>
    <w:rsid w:val="00DC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5723"/>
  <w15:chartTrackingRefBased/>
  <w15:docId w15:val="{201826C5-8F73-4044-870A-0DF13E3B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Patrowsky</dc:creator>
  <cp:keywords/>
  <dc:description/>
  <cp:lastModifiedBy>Thomas Patrowsky</cp:lastModifiedBy>
  <cp:revision>1</cp:revision>
  <dcterms:created xsi:type="dcterms:W3CDTF">2024-05-21T01:04:00Z</dcterms:created>
  <dcterms:modified xsi:type="dcterms:W3CDTF">2024-05-21T02:28:00Z</dcterms:modified>
</cp:coreProperties>
</file>